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55" w:rsidRDefault="008A2855" w:rsidP="008A2855">
      <w:pPr>
        <w:ind w:left="140"/>
        <w:jc w:val="center"/>
        <w:rPr>
          <w:b/>
        </w:rPr>
      </w:pPr>
      <w:r>
        <w:rPr>
          <w:b/>
        </w:rPr>
        <w:t>СОБРАНИЕ ДЕПУТАТОВ</w:t>
      </w:r>
    </w:p>
    <w:p w:rsidR="008A2855" w:rsidRDefault="008A2855" w:rsidP="008A2855">
      <w:pPr>
        <w:ind w:left="140"/>
        <w:jc w:val="center"/>
        <w:rPr>
          <w:b/>
        </w:rPr>
      </w:pPr>
      <w:r>
        <w:rPr>
          <w:b/>
        </w:rPr>
        <w:t>МАЛОГОРОДЬКОВСКОГО СЕЛЬСОВЕТА</w:t>
      </w:r>
    </w:p>
    <w:p w:rsidR="008A2855" w:rsidRDefault="008A2855" w:rsidP="008A2855">
      <w:pPr>
        <w:ind w:left="140"/>
        <w:jc w:val="center"/>
      </w:pPr>
      <w:r>
        <w:rPr>
          <w:b/>
        </w:rPr>
        <w:t>КОНЫШЕВСКОГО РАЙОНА КУРСКОЙ ОБЛАСТИ</w:t>
      </w:r>
    </w:p>
    <w:p w:rsidR="008A2855" w:rsidRPr="008A2855" w:rsidRDefault="008A2855" w:rsidP="008A2855">
      <w:pPr>
        <w:pBdr>
          <w:bottom w:val="single" w:sz="12" w:space="1" w:color="auto"/>
        </w:pBdr>
        <w:tabs>
          <w:tab w:val="left" w:pos="0"/>
          <w:tab w:val="center" w:pos="4677"/>
          <w:tab w:val="right" w:pos="9355"/>
        </w:tabs>
        <w:ind w:right="-232"/>
        <w:jc w:val="center"/>
        <w:rPr>
          <w:sz w:val="24"/>
          <w:szCs w:val="24"/>
        </w:rPr>
      </w:pPr>
      <w:r w:rsidRPr="008A2855">
        <w:rPr>
          <w:sz w:val="24"/>
          <w:szCs w:val="24"/>
        </w:rPr>
        <w:t xml:space="preserve">307624, Курская область, </w:t>
      </w:r>
      <w:proofErr w:type="spellStart"/>
      <w:r w:rsidRPr="008A2855">
        <w:rPr>
          <w:sz w:val="24"/>
          <w:szCs w:val="24"/>
        </w:rPr>
        <w:t>Конышевский</w:t>
      </w:r>
      <w:proofErr w:type="spellEnd"/>
      <w:r w:rsidRPr="008A2855">
        <w:rPr>
          <w:sz w:val="24"/>
          <w:szCs w:val="24"/>
        </w:rPr>
        <w:t xml:space="preserve"> район </w:t>
      </w:r>
      <w:proofErr w:type="spellStart"/>
      <w:r w:rsidRPr="008A2855">
        <w:rPr>
          <w:sz w:val="24"/>
          <w:szCs w:val="24"/>
        </w:rPr>
        <w:t>с</w:t>
      </w:r>
      <w:proofErr w:type="gramStart"/>
      <w:r w:rsidRPr="008A2855">
        <w:rPr>
          <w:sz w:val="24"/>
          <w:szCs w:val="24"/>
        </w:rPr>
        <w:t>.М</w:t>
      </w:r>
      <w:proofErr w:type="gramEnd"/>
      <w:r w:rsidRPr="008A2855">
        <w:rPr>
          <w:sz w:val="24"/>
          <w:szCs w:val="24"/>
        </w:rPr>
        <w:t>алое</w:t>
      </w:r>
      <w:proofErr w:type="spellEnd"/>
      <w:r w:rsidRPr="008A2855">
        <w:rPr>
          <w:sz w:val="24"/>
          <w:szCs w:val="24"/>
        </w:rPr>
        <w:t xml:space="preserve"> </w:t>
      </w:r>
      <w:proofErr w:type="spellStart"/>
      <w:r w:rsidRPr="008A2855">
        <w:rPr>
          <w:sz w:val="24"/>
          <w:szCs w:val="24"/>
        </w:rPr>
        <w:t>Городьково</w:t>
      </w:r>
      <w:proofErr w:type="spellEnd"/>
      <w:r w:rsidRPr="008A2855">
        <w:rPr>
          <w:sz w:val="24"/>
          <w:szCs w:val="24"/>
        </w:rPr>
        <w:t xml:space="preserve"> 9, тел.: (47156) 39-2-24</w:t>
      </w:r>
    </w:p>
    <w:p w:rsidR="008A2855" w:rsidRPr="008A2855" w:rsidRDefault="008A2855" w:rsidP="008A2855">
      <w:pPr>
        <w:jc w:val="center"/>
        <w:outlineLvl w:val="0"/>
        <w:rPr>
          <w:b/>
          <w:bCs/>
          <w:sz w:val="24"/>
          <w:szCs w:val="24"/>
        </w:rPr>
      </w:pPr>
    </w:p>
    <w:p w:rsidR="008A2855" w:rsidRDefault="0037158C" w:rsidP="008A2855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 РЕШЕНИЕ</w:t>
      </w:r>
      <w:bookmarkStart w:id="0" w:name="_GoBack"/>
      <w:bookmarkEnd w:id="0"/>
    </w:p>
    <w:p w:rsidR="008A2855" w:rsidRDefault="008A2855" w:rsidP="008A2855">
      <w:pPr>
        <w:jc w:val="center"/>
        <w:outlineLvl w:val="0"/>
        <w:rPr>
          <w:b/>
          <w:bCs/>
        </w:rPr>
      </w:pPr>
    </w:p>
    <w:p w:rsidR="008A2855" w:rsidRDefault="008A2855" w:rsidP="008A2855">
      <w:pPr>
        <w:jc w:val="center"/>
        <w:rPr>
          <w:b/>
        </w:rPr>
      </w:pPr>
      <w:r>
        <w:rPr>
          <w:b/>
        </w:rPr>
        <w:t xml:space="preserve">от  </w:t>
      </w:r>
      <w:r w:rsidR="0037158C">
        <w:rPr>
          <w:b/>
        </w:rPr>
        <w:t xml:space="preserve">15 ноября </w:t>
      </w:r>
      <w:r w:rsidR="004C356C">
        <w:rPr>
          <w:b/>
        </w:rPr>
        <w:t xml:space="preserve"> </w:t>
      </w:r>
      <w:r>
        <w:rPr>
          <w:b/>
        </w:rPr>
        <w:t xml:space="preserve">2023г.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Городьково</w:t>
      </w:r>
      <w:proofErr w:type="spellEnd"/>
      <w:r>
        <w:rPr>
          <w:b/>
        </w:rPr>
        <w:t xml:space="preserve"> № </w:t>
      </w:r>
      <w:r w:rsidR="0037158C">
        <w:rPr>
          <w:b/>
        </w:rPr>
        <w:t>129</w:t>
      </w:r>
    </w:p>
    <w:p w:rsidR="008A2855" w:rsidRDefault="008A2855" w:rsidP="008A2855">
      <w:pPr>
        <w:jc w:val="center"/>
        <w:rPr>
          <w:b/>
        </w:rPr>
      </w:pPr>
    </w:p>
    <w:p w:rsidR="008A2855" w:rsidRDefault="008A2855" w:rsidP="008A2855">
      <w:pPr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 «</w:t>
      </w:r>
      <w:proofErr w:type="spellStart"/>
      <w:r>
        <w:rPr>
          <w:b/>
        </w:rPr>
        <w:t>Малогородьковский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Конышевского</w:t>
      </w:r>
      <w:proofErr w:type="spellEnd"/>
      <w:r>
        <w:rPr>
          <w:b/>
        </w:rPr>
        <w:t xml:space="preserve"> района Курской области</w:t>
      </w:r>
    </w:p>
    <w:p w:rsidR="008A2855" w:rsidRDefault="008A2855" w:rsidP="008A2855">
      <w:pPr>
        <w:keepNext/>
        <w:tabs>
          <w:tab w:val="left" w:pos="0"/>
        </w:tabs>
        <w:suppressAutoHyphens/>
        <w:ind w:left="7514"/>
        <w:jc w:val="center"/>
        <w:outlineLvl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</w:p>
    <w:p w:rsidR="008A2855" w:rsidRDefault="008A2855" w:rsidP="008A2855">
      <w:pPr>
        <w:pStyle w:val="a4"/>
        <w:widowControl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6E588B" w:rsidRDefault="0037158C"/>
    <w:p w:rsidR="008A2855" w:rsidRDefault="008A2855" w:rsidP="008A2855">
      <w:pPr>
        <w:autoSpaceDE/>
        <w:spacing w:after="20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Внести в Устав муниципального образования «</w:t>
      </w:r>
      <w:proofErr w:type="spellStart"/>
      <w:r>
        <w:rPr>
          <w:rFonts w:eastAsiaTheme="minorHAnsi"/>
          <w:lang w:eastAsia="en-US"/>
        </w:rPr>
        <w:t>Малогородьковскийсельсовет</w:t>
      </w:r>
      <w:proofErr w:type="spellEnd"/>
      <w:r>
        <w:rPr>
          <w:rFonts w:eastAsiaTheme="minorHAnsi"/>
          <w:lang w:eastAsia="en-US"/>
        </w:rPr>
        <w:t xml:space="preserve">» </w:t>
      </w:r>
      <w:proofErr w:type="spellStart"/>
      <w:r>
        <w:rPr>
          <w:rFonts w:eastAsiaTheme="minorHAnsi"/>
          <w:lang w:eastAsia="en-US"/>
        </w:rPr>
        <w:t>Конышевского</w:t>
      </w:r>
      <w:proofErr w:type="spellEnd"/>
      <w:r>
        <w:rPr>
          <w:rFonts w:eastAsiaTheme="minorHAnsi"/>
          <w:lang w:eastAsia="en-US"/>
        </w:rPr>
        <w:t xml:space="preserve"> района Курской области следующие изменения и дополнения:</w:t>
      </w:r>
    </w:p>
    <w:p w:rsidR="008A2855" w:rsidRDefault="008A2855" w:rsidP="008A2855">
      <w:pPr>
        <w:autoSpaceDE/>
        <w:ind w:left="57" w:firstLine="709"/>
        <w:jc w:val="both"/>
        <w:rPr>
          <w:rFonts w:eastAsiaTheme="minorEastAsia"/>
        </w:rPr>
      </w:pPr>
      <w:r>
        <w:rPr>
          <w:rFonts w:eastAsiaTheme="minorEastAsia"/>
          <w:bCs/>
        </w:rPr>
        <w:t xml:space="preserve">1) в пункте 10 части 1 статьи 6 «Полномочия органов местного самоуправления </w:t>
      </w:r>
      <w:proofErr w:type="spellStart"/>
      <w:r>
        <w:rPr>
          <w:rFonts w:eastAsiaTheme="minorEastAsia"/>
        </w:rPr>
        <w:t>Малогородьковского</w:t>
      </w:r>
      <w:proofErr w:type="spellEnd"/>
      <w:r>
        <w:rPr>
          <w:rFonts w:eastAsiaTheme="minorEastAsia"/>
        </w:rPr>
        <w:t xml:space="preserve">  </w:t>
      </w:r>
      <w:r>
        <w:rPr>
          <w:rFonts w:eastAsiaTheme="minorEastAsia"/>
          <w:bCs/>
        </w:rPr>
        <w:t xml:space="preserve">сельсовета </w:t>
      </w:r>
      <w:proofErr w:type="spellStart"/>
      <w:r>
        <w:rPr>
          <w:rFonts w:eastAsiaTheme="minorEastAsia"/>
        </w:rPr>
        <w:t>Конышевского</w:t>
      </w:r>
      <w:proofErr w:type="spellEnd"/>
      <w:r>
        <w:rPr>
          <w:rFonts w:eastAsiaTheme="minorEastAsia"/>
        </w:rPr>
        <w:t xml:space="preserve">  </w:t>
      </w:r>
      <w:r>
        <w:rPr>
          <w:rFonts w:eastAsiaTheme="minorEastAsia"/>
          <w:bCs/>
        </w:rPr>
        <w:t xml:space="preserve">района по решению вопросов местного значения </w:t>
      </w:r>
      <w:proofErr w:type="spellStart"/>
      <w:r>
        <w:rPr>
          <w:rFonts w:eastAsiaTheme="minorEastAsia"/>
        </w:rPr>
        <w:t>Малогородьковского</w:t>
      </w:r>
      <w:proofErr w:type="spellEnd"/>
      <w:r>
        <w:rPr>
          <w:rFonts w:eastAsiaTheme="minorEastAsia"/>
        </w:rPr>
        <w:t xml:space="preserve">  </w:t>
      </w:r>
      <w:r>
        <w:rPr>
          <w:rFonts w:eastAsiaTheme="minorEastAsia"/>
          <w:bCs/>
        </w:rPr>
        <w:t xml:space="preserve">сельсовета 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Конышевского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/>
          <w:bCs/>
        </w:rPr>
        <w:t>района» слова «</w:t>
      </w:r>
      <w:r>
        <w:rPr>
          <w:rFonts w:eastAsiaTheme="minorEastAsia"/>
        </w:rPr>
        <w:t>внешнеэкономических связей в соответствии с федеральными законами</w:t>
      </w:r>
      <w:proofErr w:type="gramStart"/>
      <w:r>
        <w:rPr>
          <w:rFonts w:eastAsiaTheme="minorEastAsia"/>
        </w:rPr>
        <w:t>;»</w:t>
      </w:r>
      <w:proofErr w:type="gramEnd"/>
      <w:r>
        <w:rPr>
          <w:rFonts w:eastAsiaTheme="minorEastAsia"/>
        </w:rPr>
        <w:t xml:space="preserve"> заменить словами «внешнеэкономических связей  в  соответствии  с Федеральным законом от 06 октября 2003 года </w:t>
      </w:r>
    </w:p>
    <w:p w:rsidR="008A2855" w:rsidRDefault="008A2855" w:rsidP="008A2855">
      <w:pPr>
        <w:autoSpaceDE/>
        <w:ind w:left="57"/>
        <w:jc w:val="both"/>
        <w:rPr>
          <w:rFonts w:eastAsiaTheme="minorEastAsia"/>
        </w:rPr>
      </w:pPr>
      <w:r>
        <w:rPr>
          <w:rFonts w:eastAsiaTheme="minorEastAsia"/>
        </w:rPr>
        <w:t>№131-ФЗ «Об общих принципах организации местного самоуправления в Российской Федерации»</w:t>
      </w:r>
      <w:proofErr w:type="gramStart"/>
      <w:r>
        <w:rPr>
          <w:rFonts w:eastAsiaTheme="minorEastAsia"/>
        </w:rPr>
        <w:t>;»</w:t>
      </w:r>
      <w:proofErr w:type="gramEnd"/>
      <w:r>
        <w:rPr>
          <w:rFonts w:eastAsiaTheme="minorEastAsia"/>
        </w:rPr>
        <w:t>;</w:t>
      </w:r>
    </w:p>
    <w:p w:rsidR="008A2855" w:rsidRDefault="008A2855" w:rsidP="008A2855">
      <w:pPr>
        <w:autoSpaceDE/>
        <w:jc w:val="both"/>
        <w:rPr>
          <w:rFonts w:eastAsia="Calibri"/>
          <w:lang w:eastAsia="en-US"/>
        </w:rPr>
      </w:pPr>
    </w:p>
    <w:p w:rsidR="008A2855" w:rsidRDefault="008A2855" w:rsidP="008A2855">
      <w:pPr>
        <w:autoSpaceDE/>
        <w:ind w:left="57"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2) в части 7 статьи 11 «Голосование по отзыву депутата Собрания депутатов  </w:t>
      </w:r>
      <w:proofErr w:type="spellStart"/>
      <w:r>
        <w:rPr>
          <w:rFonts w:eastAsia="Calibri"/>
          <w:lang w:eastAsia="en-US"/>
        </w:rPr>
        <w:t>Малогородьковского</w:t>
      </w:r>
      <w:proofErr w:type="spellEnd"/>
      <w:r>
        <w:rPr>
          <w:rFonts w:eastAsia="Calibri"/>
          <w:lang w:eastAsia="en-US"/>
        </w:rPr>
        <w:t xml:space="preserve"> сельсовета  </w:t>
      </w:r>
      <w:proofErr w:type="spellStart"/>
      <w:r>
        <w:rPr>
          <w:rFonts w:eastAsia="Calibri"/>
          <w:lang w:eastAsia="en-US"/>
        </w:rPr>
        <w:t>Конышевского</w:t>
      </w:r>
      <w:proofErr w:type="spellEnd"/>
      <w:r>
        <w:rPr>
          <w:rFonts w:eastAsia="Calibri"/>
          <w:lang w:eastAsia="en-US"/>
        </w:rPr>
        <w:t xml:space="preserve">  района, Главы </w:t>
      </w:r>
      <w:proofErr w:type="spellStart"/>
      <w:r>
        <w:rPr>
          <w:rFonts w:eastAsia="Calibri"/>
          <w:lang w:eastAsia="en-US"/>
        </w:rPr>
        <w:t>Малогородьковского</w:t>
      </w:r>
      <w:proofErr w:type="spellEnd"/>
      <w:r>
        <w:rPr>
          <w:rFonts w:eastAsia="Calibri"/>
          <w:lang w:eastAsia="en-US"/>
        </w:rPr>
        <w:t xml:space="preserve">  сельсовета </w:t>
      </w:r>
      <w:proofErr w:type="spellStart"/>
      <w:r>
        <w:rPr>
          <w:rFonts w:eastAsia="Calibri"/>
          <w:lang w:eastAsia="en-US"/>
        </w:rPr>
        <w:t>Конышевского</w:t>
      </w:r>
      <w:proofErr w:type="spellEnd"/>
      <w:r>
        <w:rPr>
          <w:rFonts w:eastAsia="Calibri"/>
          <w:lang w:eastAsia="en-US"/>
        </w:rPr>
        <w:t xml:space="preserve"> 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6B6AC6">
        <w:rPr>
          <w:rFonts w:eastAsia="Calibri"/>
          <w:lang w:eastAsia="en-US"/>
        </w:rPr>
        <w:t>Малогородьковском</w:t>
      </w:r>
      <w:proofErr w:type="spellEnd"/>
      <w:r>
        <w:rPr>
          <w:rFonts w:eastAsia="Calibri"/>
          <w:lang w:eastAsia="en-US"/>
        </w:rPr>
        <w:t xml:space="preserve">  сельсовете  </w:t>
      </w:r>
      <w:proofErr w:type="spellStart"/>
      <w:r>
        <w:rPr>
          <w:rFonts w:eastAsia="Calibri"/>
          <w:lang w:eastAsia="en-US"/>
        </w:rPr>
        <w:t>Конышевского</w:t>
      </w:r>
      <w:proofErr w:type="spellEnd"/>
      <w:r>
        <w:rPr>
          <w:rFonts w:eastAsia="Calibri"/>
          <w:lang w:eastAsia="en-US"/>
        </w:rPr>
        <w:t xml:space="preserve"> 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</w:t>
      </w:r>
      <w:proofErr w:type="gramEnd"/>
      <w:r>
        <w:rPr>
          <w:rFonts w:eastAsia="Calibri"/>
          <w:lang w:eastAsia="en-US"/>
        </w:rPr>
        <w:t xml:space="preserve"> Закона </w:t>
      </w:r>
      <w:r>
        <w:rPr>
          <w:rFonts w:eastAsia="Calibri"/>
          <w:lang w:eastAsia="en-US"/>
        </w:rPr>
        <w:lastRenderedPageBreak/>
        <w:t>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8A2855" w:rsidRDefault="008A2855" w:rsidP="008A2855">
      <w:pPr>
        <w:autoSpaceDE/>
        <w:ind w:left="57" w:firstLine="709"/>
        <w:jc w:val="both"/>
        <w:rPr>
          <w:rFonts w:eastAsiaTheme="minorEastAsia"/>
          <w:b/>
        </w:rPr>
      </w:pPr>
    </w:p>
    <w:p w:rsidR="008A2855" w:rsidRDefault="008A2855" w:rsidP="008A2855">
      <w:pPr>
        <w:autoSpaceDE/>
        <w:ind w:left="57" w:firstLine="709"/>
        <w:jc w:val="both"/>
      </w:pPr>
      <w:r>
        <w:t xml:space="preserve">3) в части 3 статьи </w:t>
      </w:r>
      <w:r>
        <w:rPr>
          <w:bCs/>
        </w:rPr>
        <w:t xml:space="preserve">39 «Условия и порядок прохождения муниципальной службы </w:t>
      </w:r>
      <w:proofErr w:type="spellStart"/>
      <w:r w:rsidR="006B6AC6">
        <w:rPr>
          <w:bCs/>
        </w:rPr>
        <w:t>Малогородьковского</w:t>
      </w:r>
      <w:proofErr w:type="spellEnd"/>
      <w:r>
        <w:t xml:space="preserve">  </w:t>
      </w:r>
      <w:r>
        <w:rPr>
          <w:bCs/>
        </w:rPr>
        <w:t xml:space="preserve">сельсовета </w:t>
      </w:r>
      <w:proofErr w:type="spellStart"/>
      <w:r>
        <w:t>Конышевского</w:t>
      </w:r>
      <w:proofErr w:type="spellEnd"/>
      <w:r>
        <w:t xml:space="preserve"> </w:t>
      </w:r>
      <w:r>
        <w:rPr>
          <w:bCs/>
        </w:rPr>
        <w:t>района» слова «</w:t>
      </w:r>
      <w:r>
        <w:t xml:space="preserve">, Избирательной комиссии </w:t>
      </w:r>
      <w:proofErr w:type="spellStart"/>
      <w:r>
        <w:t>Малогородьковского</w:t>
      </w:r>
      <w:proofErr w:type="spellEnd"/>
      <w:r>
        <w:t xml:space="preserve">  сельсовета </w:t>
      </w:r>
      <w:proofErr w:type="spellStart"/>
      <w:r>
        <w:t>Конышевского</w:t>
      </w:r>
      <w:proofErr w:type="spellEnd"/>
      <w:r>
        <w:t xml:space="preserve">  района</w:t>
      </w:r>
      <w:proofErr w:type="gramStart"/>
      <w:r>
        <w:t>,»</w:t>
      </w:r>
      <w:proofErr w:type="gramEnd"/>
      <w:r>
        <w:t xml:space="preserve"> исключить;</w:t>
      </w:r>
    </w:p>
    <w:p w:rsidR="008A2855" w:rsidRDefault="008A2855" w:rsidP="008A2855">
      <w:pPr>
        <w:autoSpaceDE/>
        <w:ind w:left="57" w:firstLine="709"/>
        <w:jc w:val="both"/>
      </w:pPr>
    </w:p>
    <w:p w:rsidR="008A2855" w:rsidRDefault="008A2855" w:rsidP="008A2855">
      <w:pPr>
        <w:autoSpaceDE/>
        <w:ind w:left="57"/>
        <w:jc w:val="both"/>
        <w:rPr>
          <w:bCs/>
        </w:rPr>
      </w:pPr>
      <w:r>
        <w:t xml:space="preserve">         4) часть 2 статьи 61</w:t>
      </w:r>
      <w:r>
        <w:rPr>
          <w:bCs/>
        </w:rPr>
        <w:t xml:space="preserve"> «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деятельностью органов местного самоуправления </w:t>
      </w:r>
      <w:proofErr w:type="spellStart"/>
      <w:r>
        <w:t>Малогородьковского</w:t>
      </w:r>
      <w:proofErr w:type="spellEnd"/>
      <w:r>
        <w:t xml:space="preserve"> </w:t>
      </w:r>
      <w:r>
        <w:rPr>
          <w:bCs/>
        </w:rPr>
        <w:t xml:space="preserve">сельсовета </w:t>
      </w:r>
      <w:proofErr w:type="spellStart"/>
      <w:r>
        <w:t>Конышевского</w:t>
      </w:r>
      <w:proofErr w:type="spellEnd"/>
      <w:r>
        <w:t xml:space="preserve">  </w:t>
      </w:r>
      <w:r>
        <w:rPr>
          <w:bCs/>
        </w:rPr>
        <w:t xml:space="preserve">района и должностных лиц местного самоуправления </w:t>
      </w:r>
      <w:proofErr w:type="spellStart"/>
      <w:r>
        <w:t>Малогородьковского</w:t>
      </w:r>
      <w:proofErr w:type="spellEnd"/>
      <w:r>
        <w:t xml:space="preserve">  </w:t>
      </w:r>
      <w:r>
        <w:rPr>
          <w:bCs/>
        </w:rPr>
        <w:t xml:space="preserve">сельсовета </w:t>
      </w:r>
      <w:proofErr w:type="spellStart"/>
      <w:r>
        <w:t>Конышевского</w:t>
      </w:r>
      <w:proofErr w:type="spellEnd"/>
      <w:r>
        <w:t xml:space="preserve">  </w:t>
      </w:r>
      <w:r>
        <w:rPr>
          <w:bCs/>
        </w:rPr>
        <w:t>района» изложить в следующей редакции:</w:t>
      </w:r>
    </w:p>
    <w:p w:rsidR="008A2855" w:rsidRDefault="008A2855" w:rsidP="008A2855">
      <w:pPr>
        <w:autoSpaceDE/>
        <w:ind w:left="57" w:firstLine="709"/>
        <w:jc w:val="both"/>
      </w:pPr>
      <w:r>
        <w:rPr>
          <w:bCs/>
        </w:rPr>
        <w:t>«2</w:t>
      </w:r>
      <w:r>
        <w:t xml:space="preserve">. Органы (должностные лица) Администрации </w:t>
      </w:r>
      <w:proofErr w:type="spellStart"/>
      <w:r>
        <w:t>Малогородьковского</w:t>
      </w:r>
      <w:proofErr w:type="spellEnd"/>
      <w:r>
        <w:t xml:space="preserve">  </w:t>
      </w:r>
      <w:r>
        <w:rPr>
          <w:bCs/>
        </w:rPr>
        <w:t xml:space="preserve">сельсовета </w:t>
      </w:r>
      <w:proofErr w:type="spellStart"/>
      <w:r>
        <w:rPr>
          <w:bCs/>
        </w:rPr>
        <w:t>Конышевского</w:t>
      </w:r>
      <w:proofErr w:type="spellEnd"/>
      <w:r>
        <w:rPr>
          <w:bCs/>
        </w:rPr>
        <w:t xml:space="preserve"> </w:t>
      </w:r>
      <w: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>
        <w:t>.».</w:t>
      </w:r>
      <w:proofErr w:type="gramEnd"/>
    </w:p>
    <w:p w:rsidR="00B02137" w:rsidRDefault="00B02137" w:rsidP="008A2855">
      <w:pPr>
        <w:autoSpaceDE/>
        <w:ind w:left="57" w:firstLine="709"/>
        <w:jc w:val="both"/>
      </w:pPr>
    </w:p>
    <w:p w:rsidR="00B02137" w:rsidRDefault="00B02137" w:rsidP="00B02137">
      <w:pPr>
        <w:ind w:firstLine="708"/>
        <w:jc w:val="both"/>
      </w:pPr>
      <w:r>
        <w:t xml:space="preserve">2. Главе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направить настоящее Решение  в Управление Министерства юстиции Российской Федерации по  Курской области в установленном федеральным законом порядке.</w:t>
      </w:r>
    </w:p>
    <w:p w:rsidR="00B02137" w:rsidRDefault="00B02137" w:rsidP="00B02137">
      <w:pPr>
        <w:ind w:firstLine="709"/>
        <w:jc w:val="both"/>
      </w:pPr>
      <w:r>
        <w:t>3. Обнародовать настоящее Решение после его государственной регистрации на информационных стендах, расположенных:</w:t>
      </w:r>
    </w:p>
    <w:p w:rsidR="00B02137" w:rsidRDefault="00B02137" w:rsidP="00B02137">
      <w:r>
        <w:t xml:space="preserve">1-й –здание </w:t>
      </w:r>
      <w:proofErr w:type="spellStart"/>
      <w:r>
        <w:t>Малогородьковского</w:t>
      </w:r>
      <w:proofErr w:type="spellEnd"/>
      <w:r>
        <w:t xml:space="preserve"> отделения почтовой связи, </w:t>
      </w:r>
      <w:proofErr w:type="spellStart"/>
      <w:r>
        <w:t>с</w:t>
      </w:r>
      <w:proofErr w:type="gramStart"/>
      <w:r>
        <w:t>.М</w:t>
      </w:r>
      <w:proofErr w:type="gramEnd"/>
      <w:r>
        <w:t>-Городьково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района; </w:t>
      </w:r>
    </w:p>
    <w:p w:rsidR="00B02137" w:rsidRDefault="00B02137" w:rsidP="00B02137">
      <w:r>
        <w:t>2-й –здание магазина ПО «</w:t>
      </w:r>
      <w:proofErr w:type="spellStart"/>
      <w:r>
        <w:t>Конышевское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.Г</w:t>
      </w:r>
      <w:proofErr w:type="gramEnd"/>
      <w:r>
        <w:t>лазово</w:t>
      </w:r>
      <w:proofErr w:type="spellEnd"/>
      <w:r>
        <w:t xml:space="preserve">; </w:t>
      </w:r>
    </w:p>
    <w:p w:rsidR="00B02137" w:rsidRDefault="00B02137" w:rsidP="00B02137">
      <w:r>
        <w:t xml:space="preserve">3-й – здание </w:t>
      </w:r>
      <w:proofErr w:type="spellStart"/>
      <w:r>
        <w:t>Глазовского</w:t>
      </w:r>
      <w:proofErr w:type="spellEnd"/>
      <w:r>
        <w:t xml:space="preserve"> отделения почтовой связи, </w:t>
      </w:r>
      <w:proofErr w:type="spellStart"/>
      <w:r>
        <w:t>с</w:t>
      </w:r>
      <w:proofErr w:type="gramStart"/>
      <w:r>
        <w:t>.Г</w:t>
      </w:r>
      <w:proofErr w:type="gramEnd"/>
      <w:r>
        <w:t>лазово</w:t>
      </w:r>
      <w:proofErr w:type="spellEnd"/>
      <w:r>
        <w:t>.</w:t>
      </w:r>
    </w:p>
    <w:p w:rsidR="00B02137" w:rsidRDefault="00B02137" w:rsidP="00B02137">
      <w:pPr>
        <w:ind w:firstLine="708"/>
        <w:jc w:val="both"/>
      </w:pPr>
      <w: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B02137" w:rsidRDefault="00B02137" w:rsidP="00B02137">
      <w:pPr>
        <w:widowControl w:val="0"/>
        <w:suppressAutoHyphens/>
        <w:jc w:val="both"/>
        <w:rPr>
          <w:rFonts w:eastAsia="Lucida Sans Unicode"/>
        </w:rPr>
      </w:pPr>
    </w:p>
    <w:p w:rsidR="00B02137" w:rsidRDefault="00B02137" w:rsidP="00B02137">
      <w:pPr>
        <w:widowControl w:val="0"/>
        <w:suppressAutoHyphens/>
        <w:jc w:val="both"/>
        <w:rPr>
          <w:rFonts w:eastAsia="Lucida Sans Unicode"/>
        </w:rPr>
      </w:pPr>
    </w:p>
    <w:p w:rsidR="00B02137" w:rsidRDefault="00B02137" w:rsidP="00B02137">
      <w:pPr>
        <w:widowControl w:val="0"/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Председатель Собрания депутатов</w:t>
      </w:r>
    </w:p>
    <w:p w:rsidR="00B02137" w:rsidRDefault="00B02137" w:rsidP="00B02137">
      <w:pPr>
        <w:widowControl w:val="0"/>
        <w:suppressAutoHyphens/>
        <w:jc w:val="both"/>
        <w:rPr>
          <w:rFonts w:eastAsia="Lucida Sans Unicode"/>
        </w:rPr>
      </w:pPr>
      <w:proofErr w:type="spellStart"/>
      <w:r>
        <w:rPr>
          <w:rFonts w:eastAsia="Lucida Sans Unicode"/>
        </w:rPr>
        <w:t>Малогородьковского</w:t>
      </w:r>
      <w:proofErr w:type="spellEnd"/>
      <w:r>
        <w:rPr>
          <w:rFonts w:eastAsia="Lucida Sans Unicode"/>
        </w:rPr>
        <w:t xml:space="preserve"> сельсовета</w:t>
      </w:r>
    </w:p>
    <w:p w:rsidR="00B02137" w:rsidRDefault="00B02137" w:rsidP="00B02137">
      <w:pPr>
        <w:widowControl w:val="0"/>
        <w:suppressAutoHyphens/>
        <w:jc w:val="both"/>
        <w:rPr>
          <w:rFonts w:eastAsia="Lucida Sans Unicode"/>
        </w:rPr>
      </w:pPr>
      <w:proofErr w:type="spellStart"/>
      <w:r>
        <w:rPr>
          <w:rFonts w:eastAsia="Lucida Sans Unicode"/>
        </w:rPr>
        <w:t>Конышевского</w:t>
      </w:r>
      <w:proofErr w:type="spellEnd"/>
      <w:r>
        <w:rPr>
          <w:rFonts w:eastAsia="Lucida Sans Unicode"/>
        </w:rPr>
        <w:t xml:space="preserve"> района                                                          В.В. Яковлев</w:t>
      </w:r>
    </w:p>
    <w:p w:rsidR="00B02137" w:rsidRDefault="00B02137" w:rsidP="00B02137">
      <w:pPr>
        <w:widowControl w:val="0"/>
        <w:suppressAutoHyphens/>
        <w:jc w:val="both"/>
        <w:rPr>
          <w:rFonts w:eastAsia="Lucida Sans Unicode"/>
        </w:rPr>
      </w:pPr>
    </w:p>
    <w:p w:rsidR="00B02137" w:rsidRDefault="00B02137" w:rsidP="00B02137">
      <w:pPr>
        <w:widowControl w:val="0"/>
        <w:suppressAutoHyphens/>
        <w:jc w:val="both"/>
        <w:rPr>
          <w:rFonts w:eastAsia="Lucida Sans Unicode"/>
        </w:rPr>
      </w:pPr>
      <w:r>
        <w:rPr>
          <w:rFonts w:eastAsia="Lucida Sans Unicode"/>
        </w:rPr>
        <w:t xml:space="preserve">Глава </w:t>
      </w:r>
      <w:proofErr w:type="spellStart"/>
      <w:r>
        <w:rPr>
          <w:rFonts w:eastAsia="Lucida Sans Unicode"/>
        </w:rPr>
        <w:t>Малогородьковского</w:t>
      </w:r>
      <w:proofErr w:type="spellEnd"/>
      <w:r>
        <w:rPr>
          <w:rFonts w:eastAsia="Lucida Sans Unicode"/>
        </w:rPr>
        <w:t xml:space="preserve"> сельсовета</w:t>
      </w:r>
    </w:p>
    <w:p w:rsidR="00B02137" w:rsidRDefault="00B02137" w:rsidP="00B02137">
      <w:pPr>
        <w:jc w:val="both"/>
      </w:pPr>
      <w:proofErr w:type="spellStart"/>
      <w:r>
        <w:t>Конышевского</w:t>
      </w:r>
      <w:proofErr w:type="spellEnd"/>
      <w:r>
        <w:t xml:space="preserve"> района                                                          </w:t>
      </w:r>
      <w:proofErr w:type="spellStart"/>
      <w:r>
        <w:t>В.В.Поздняков</w:t>
      </w:r>
      <w:proofErr w:type="spellEnd"/>
    </w:p>
    <w:p w:rsidR="00B02137" w:rsidRDefault="00B02137" w:rsidP="00B02137">
      <w:pPr>
        <w:ind w:firstLine="709"/>
        <w:rPr>
          <w:b/>
        </w:rPr>
      </w:pPr>
    </w:p>
    <w:p w:rsidR="00B02137" w:rsidRDefault="00B02137" w:rsidP="00B02137">
      <w:pPr>
        <w:ind w:firstLine="709"/>
        <w:rPr>
          <w:b/>
        </w:rPr>
      </w:pPr>
    </w:p>
    <w:p w:rsidR="00B02137" w:rsidRDefault="00B02137" w:rsidP="008A2855">
      <w:pPr>
        <w:autoSpaceDE/>
        <w:ind w:left="57" w:firstLine="709"/>
        <w:jc w:val="both"/>
      </w:pPr>
    </w:p>
    <w:p w:rsidR="008A2855" w:rsidRDefault="008A2855" w:rsidP="008A2855"/>
    <w:sectPr w:rsidR="008A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FA"/>
    <w:rsid w:val="0037158C"/>
    <w:rsid w:val="004C356C"/>
    <w:rsid w:val="006B6AC6"/>
    <w:rsid w:val="006C5E7B"/>
    <w:rsid w:val="008044FA"/>
    <w:rsid w:val="008A2855"/>
    <w:rsid w:val="00944475"/>
    <w:rsid w:val="00B0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rsid w:val="008A28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link w:val="a3"/>
    <w:qFormat/>
    <w:rsid w:val="008A2855"/>
    <w:pPr>
      <w:widowControl w:val="0"/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rsid w:val="008A28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link w:val="a3"/>
    <w:qFormat/>
    <w:rsid w:val="008A2855"/>
    <w:pPr>
      <w:widowControl w:val="0"/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6</cp:revision>
  <cp:lastPrinted>2023-11-15T12:54:00Z</cp:lastPrinted>
  <dcterms:created xsi:type="dcterms:W3CDTF">2023-11-08T13:04:00Z</dcterms:created>
  <dcterms:modified xsi:type="dcterms:W3CDTF">2023-11-16T12:24:00Z</dcterms:modified>
</cp:coreProperties>
</file>