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98" w:rsidRDefault="00F15698" w:rsidP="000B450A">
      <w:pPr>
        <w:pStyle w:val="NoSpacing"/>
        <w:jc w:val="center"/>
        <w:rPr>
          <w:b/>
          <w:bCs/>
          <w:kern w:val="36"/>
          <w:lang w:eastAsia="ru-RU"/>
        </w:rPr>
      </w:pPr>
      <w:r w:rsidRPr="000B450A">
        <w:rPr>
          <w:b/>
          <w:bCs/>
          <w:kern w:val="36"/>
          <w:lang w:eastAsia="ru-RU"/>
        </w:rPr>
        <w:t>Независимая оценка пожарного риска - выбор в пользу безопасности</w:t>
      </w:r>
    </w:p>
    <w:p w:rsidR="00F15698" w:rsidRPr="000B450A" w:rsidRDefault="00F15698" w:rsidP="000B450A">
      <w:pPr>
        <w:pStyle w:val="NoSpacing"/>
        <w:jc w:val="center"/>
        <w:rPr>
          <w:b/>
          <w:bCs/>
          <w:kern w:val="36"/>
          <w:lang w:eastAsia="ru-RU"/>
        </w:rPr>
      </w:pPr>
    </w:p>
    <w:p w:rsidR="00F15698" w:rsidRPr="000B450A" w:rsidRDefault="00F15698" w:rsidP="000B450A">
      <w:pPr>
        <w:pStyle w:val="NoSpacing"/>
        <w:ind w:firstLine="708"/>
        <w:jc w:val="both"/>
      </w:pPr>
      <w:r w:rsidRPr="000B450A">
        <w:t>Снизить риск возникновения возгораний в организациях помогает независимая оценка пожарного риска. В настоящее время в России активно развивается независимая оценка пожарного риска, как одного из способов подтверждения соответствия объекта защиты, требованиям пожарной безопасности.</w:t>
      </w:r>
    </w:p>
    <w:p w:rsidR="00F15698" w:rsidRPr="000B450A" w:rsidRDefault="00F15698" w:rsidP="000B450A">
      <w:pPr>
        <w:pStyle w:val="NoSpacing"/>
        <w:ind w:firstLine="708"/>
        <w:jc w:val="both"/>
      </w:pPr>
      <w:r w:rsidRPr="000B450A">
        <w:t>В целях снижения количества проверок малого и среднего бизнеса</w:t>
      </w:r>
      <w:r w:rsidRPr="000B450A">
        <w:rPr>
          <w:rStyle w:val="apple-converted-space"/>
        </w:rPr>
        <w:t> </w:t>
      </w:r>
      <w:r w:rsidRPr="000B450A">
        <w:t>Правительством Российской Федерации</w:t>
      </w:r>
      <w:r w:rsidRPr="000B450A">
        <w:rPr>
          <w:rStyle w:val="apple-converted-space"/>
        </w:rPr>
        <w:t> </w:t>
      </w:r>
      <w:r w:rsidRPr="000B450A">
        <w:t>и</w:t>
      </w:r>
      <w:r w:rsidRPr="000B450A">
        <w:rPr>
          <w:rStyle w:val="apple-converted-space"/>
        </w:rPr>
        <w:t> </w:t>
      </w:r>
      <w:r w:rsidRPr="000B450A">
        <w:t>МЧС России</w:t>
      </w:r>
      <w:r w:rsidRPr="000B450A">
        <w:rPr>
          <w:rStyle w:val="apple-converted-space"/>
        </w:rPr>
        <w:t> </w:t>
      </w:r>
      <w:r w:rsidRPr="000B450A">
        <w:t>проводится работа по внедрению и развитию современных форм и методов работы по</w:t>
      </w:r>
      <w:r w:rsidRPr="000B450A">
        <w:rPr>
          <w:rStyle w:val="apple-converted-space"/>
        </w:rPr>
        <w:t> </w:t>
      </w:r>
      <w:r w:rsidRPr="000B450A">
        <w:t>оценке соответствия</w:t>
      </w:r>
      <w:r w:rsidRPr="000B450A">
        <w:rPr>
          <w:rStyle w:val="apple-converted-space"/>
        </w:rPr>
        <w:t> </w:t>
      </w:r>
      <w:r w:rsidRPr="000B450A">
        <w:t>объектов требованиям пожарной безопасности.</w:t>
      </w:r>
    </w:p>
    <w:p w:rsidR="00F15698" w:rsidRDefault="00F15698" w:rsidP="000B450A">
      <w:pPr>
        <w:pStyle w:val="NoSpacing"/>
        <w:ind w:firstLine="708"/>
        <w:jc w:val="both"/>
      </w:pPr>
      <w:r>
        <w:t xml:space="preserve">Независимая оценка рисков - </w:t>
      </w:r>
      <w:r w:rsidRPr="000B450A">
        <w:t>это комплекс мероприятий, направленный на оценку соответствия объекта нормам и требованиям по пожарной безопасности, проводящийся на основании договора, заключаемого между собственником объекта и экспертной организацией, осуществляющей деятельность в области оценки пожарного риска</w:t>
      </w:r>
      <w:r>
        <w:t xml:space="preserve">. </w:t>
      </w:r>
      <w:r w:rsidRPr="000B450A">
        <w:t xml:space="preserve">Эта мера позволяет своевременно установить причину возможного пожара. </w:t>
      </w:r>
      <w:r w:rsidRPr="00523230">
        <w:t>Оценка рисков проводится в организациях вне зависимости от их принадлежности и организационно-правовых форм.</w:t>
      </w:r>
      <w:r>
        <w:t xml:space="preserve"> </w:t>
      </w:r>
    </w:p>
    <w:p w:rsidR="00F15698" w:rsidRPr="000B450A" w:rsidRDefault="00F15698" w:rsidP="000B450A">
      <w:pPr>
        <w:pStyle w:val="NoSpacing"/>
        <w:ind w:firstLine="708"/>
        <w:jc w:val="both"/>
      </w:pPr>
      <w:r w:rsidRPr="000B450A">
        <w:t>В ходе такой проверки обследуются помещения и соответствующая документация. При этом нужно заметить что, такие объекты, как: индивидуальные (жилые) помещения, не выше трех этажей, строения хозяйственного характера, обособленно размещенные здания до двух этажей, проверке могут не подвергаться. Цель такого осмотра – не штраф, а повышение качества противопожарных мероприятий в бизнесе без дополнительных затрат.</w:t>
      </w:r>
    </w:p>
    <w:p w:rsidR="00F15698" w:rsidRPr="000B450A" w:rsidRDefault="00F15698" w:rsidP="000B450A">
      <w:pPr>
        <w:pStyle w:val="NoSpacing"/>
        <w:ind w:firstLine="708"/>
        <w:jc w:val="both"/>
      </w:pPr>
      <w:r w:rsidRPr="00EA28C0">
        <w:t>В Курской области на проведение независимой оценки пожарного риска аттестованы ряд организаций. Среди них - ФГБУ «СЭУ ФПС ИПЛ по Курской области.</w:t>
      </w:r>
    </w:p>
    <w:p w:rsidR="00F15698" w:rsidRDefault="00F15698" w:rsidP="000B450A">
      <w:pPr>
        <w:pStyle w:val="NoSpacing"/>
        <w:ind w:firstLine="708"/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  <w:r w:rsidRPr="000B450A">
        <w:rPr>
          <w:rStyle w:val="Strong"/>
          <w:b w:val="0"/>
          <w:bCs w:val="0"/>
          <w:bdr w:val="none" w:sz="0" w:space="0" w:color="auto" w:frame="1"/>
          <w:shd w:val="clear" w:color="auto" w:fill="FFFFFF"/>
        </w:rPr>
        <w:t>Если в ходе проведения независимой оценки рисков выдано положительное заключение о соответствии объекта защиты установленным требованиям пожарной безопасности, то инспекторами пожарного надзора МЧС России  в период действия указанного заключения проверка объекта проводиться не будет.</w:t>
      </w:r>
    </w:p>
    <w:p w:rsidR="00F15698" w:rsidRDefault="00F15698" w:rsidP="000B450A">
      <w:pPr>
        <w:pStyle w:val="NoSpacing"/>
        <w:ind w:firstLine="708"/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</w:p>
    <w:p w:rsidR="00F15698" w:rsidRDefault="00F15698" w:rsidP="000B450A">
      <w:pPr>
        <w:pStyle w:val="NoSpacing"/>
        <w:ind w:firstLine="708"/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</w:p>
    <w:p w:rsidR="00F15698" w:rsidRDefault="00F15698" w:rsidP="00282497">
      <w:pPr>
        <w:pStyle w:val="NoSpacing"/>
        <w:jc w:val="both"/>
        <w:rPr>
          <w:rStyle w:val="Strong"/>
          <w:b w:val="0"/>
          <w:bCs w:val="0"/>
          <w:bdr w:val="none" w:sz="0" w:space="0" w:color="auto" w:frame="1"/>
          <w:shd w:val="clear" w:color="auto" w:fill="FFFFFF"/>
        </w:rPr>
      </w:pPr>
    </w:p>
    <w:p w:rsidR="00F15698" w:rsidRDefault="00F15698" w:rsidP="000B450A">
      <w:pPr>
        <w:pStyle w:val="NoSpacing"/>
        <w:jc w:val="both"/>
        <w:rPr>
          <w:rStyle w:val="FontStyle11"/>
        </w:rPr>
      </w:pPr>
      <w:r>
        <w:rPr>
          <w:rStyle w:val="FontStyle11"/>
        </w:rPr>
        <w:t>Старший инспектор ОНДиПР по городу Льгову,</w:t>
      </w:r>
    </w:p>
    <w:p w:rsidR="00F15698" w:rsidRDefault="00F15698" w:rsidP="000B450A">
      <w:pPr>
        <w:pStyle w:val="NoSpacing"/>
        <w:jc w:val="both"/>
        <w:rPr>
          <w:rStyle w:val="FontStyle11"/>
        </w:rPr>
      </w:pPr>
      <w:r>
        <w:rPr>
          <w:rStyle w:val="FontStyle11"/>
        </w:rPr>
        <w:t>Льговскому и Конышевскому районам</w:t>
      </w:r>
    </w:p>
    <w:p w:rsidR="00F15698" w:rsidRDefault="00F15698" w:rsidP="000B450A">
      <w:pPr>
        <w:pStyle w:val="NoSpacing"/>
        <w:jc w:val="both"/>
        <w:rPr>
          <w:rStyle w:val="FontStyle11"/>
        </w:rPr>
      </w:pPr>
      <w:r>
        <w:rPr>
          <w:rStyle w:val="FontStyle11"/>
        </w:rPr>
        <w:t>УНДиПР ГУ МЧС России по курской области</w:t>
      </w:r>
    </w:p>
    <w:p w:rsidR="00F15698" w:rsidRPr="00DF37B7" w:rsidRDefault="00F15698" w:rsidP="000B450A">
      <w:pPr>
        <w:pStyle w:val="NoSpacing"/>
        <w:jc w:val="both"/>
        <w:rPr>
          <w:rStyle w:val="FontStyle11"/>
        </w:rPr>
      </w:pPr>
      <w:r>
        <w:rPr>
          <w:rStyle w:val="FontStyle11"/>
        </w:rPr>
        <w:t>капитан внутренней службы                                                             В.Н. Быков</w:t>
      </w:r>
    </w:p>
    <w:p w:rsidR="00F15698" w:rsidRDefault="00F15698" w:rsidP="000B450A">
      <w:pPr>
        <w:pStyle w:val="NoSpacing"/>
        <w:ind w:firstLine="708"/>
        <w:jc w:val="both"/>
      </w:pPr>
    </w:p>
    <w:p w:rsidR="00F15698" w:rsidRPr="00FF13BA" w:rsidRDefault="00F15698" w:rsidP="00FF13BA">
      <w:pPr>
        <w:tabs>
          <w:tab w:val="left" w:pos="1924"/>
        </w:tabs>
      </w:pPr>
      <w:r>
        <w:tab/>
      </w:r>
    </w:p>
    <w:sectPr w:rsidR="00F15698" w:rsidRPr="00FF13BA" w:rsidSect="0046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50A"/>
    <w:rsid w:val="00004E43"/>
    <w:rsid w:val="0002736B"/>
    <w:rsid w:val="000B44A2"/>
    <w:rsid w:val="000B450A"/>
    <w:rsid w:val="000D5C49"/>
    <w:rsid w:val="000F4DE9"/>
    <w:rsid w:val="001058FB"/>
    <w:rsid w:val="00180B46"/>
    <w:rsid w:val="00183A75"/>
    <w:rsid w:val="00245B3C"/>
    <w:rsid w:val="00282497"/>
    <w:rsid w:val="002B522A"/>
    <w:rsid w:val="002F7F4A"/>
    <w:rsid w:val="00354820"/>
    <w:rsid w:val="0037742D"/>
    <w:rsid w:val="003B52B6"/>
    <w:rsid w:val="003E5F78"/>
    <w:rsid w:val="004604B2"/>
    <w:rsid w:val="004D3E53"/>
    <w:rsid w:val="004D7D01"/>
    <w:rsid w:val="004E1258"/>
    <w:rsid w:val="00523230"/>
    <w:rsid w:val="005667EB"/>
    <w:rsid w:val="00571CE4"/>
    <w:rsid w:val="00586B70"/>
    <w:rsid w:val="00590751"/>
    <w:rsid w:val="005A29EE"/>
    <w:rsid w:val="005A2AF1"/>
    <w:rsid w:val="005F79C9"/>
    <w:rsid w:val="006922E7"/>
    <w:rsid w:val="006C6AD2"/>
    <w:rsid w:val="006F4682"/>
    <w:rsid w:val="00704D37"/>
    <w:rsid w:val="00766F1D"/>
    <w:rsid w:val="00770886"/>
    <w:rsid w:val="007C5B3E"/>
    <w:rsid w:val="00803FDE"/>
    <w:rsid w:val="0082091E"/>
    <w:rsid w:val="00830DED"/>
    <w:rsid w:val="00887AFC"/>
    <w:rsid w:val="008C21D5"/>
    <w:rsid w:val="0090688D"/>
    <w:rsid w:val="009154F9"/>
    <w:rsid w:val="009268F4"/>
    <w:rsid w:val="009753CE"/>
    <w:rsid w:val="00A04F5A"/>
    <w:rsid w:val="00A3506B"/>
    <w:rsid w:val="00A90D73"/>
    <w:rsid w:val="00A97DC0"/>
    <w:rsid w:val="00AB465D"/>
    <w:rsid w:val="00AF0933"/>
    <w:rsid w:val="00B46B54"/>
    <w:rsid w:val="00B93530"/>
    <w:rsid w:val="00BC0C30"/>
    <w:rsid w:val="00C11853"/>
    <w:rsid w:val="00C262BE"/>
    <w:rsid w:val="00CA59BE"/>
    <w:rsid w:val="00CD3A9A"/>
    <w:rsid w:val="00CD4693"/>
    <w:rsid w:val="00D554FE"/>
    <w:rsid w:val="00DD4ACE"/>
    <w:rsid w:val="00DF37B7"/>
    <w:rsid w:val="00E51098"/>
    <w:rsid w:val="00E86DAB"/>
    <w:rsid w:val="00E87780"/>
    <w:rsid w:val="00EA28C0"/>
    <w:rsid w:val="00EB27CD"/>
    <w:rsid w:val="00EC0FDB"/>
    <w:rsid w:val="00EC6464"/>
    <w:rsid w:val="00F15698"/>
    <w:rsid w:val="00F25A1C"/>
    <w:rsid w:val="00F3692E"/>
    <w:rsid w:val="00F759A7"/>
    <w:rsid w:val="00F942BA"/>
    <w:rsid w:val="00F95C6D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933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B450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50A"/>
    <w:rPr>
      <w:rFonts w:eastAsia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99"/>
    <w:qFormat/>
    <w:rsid w:val="00AF0933"/>
    <w:rPr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0B450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B450A"/>
    <w:rPr>
      <w:i/>
      <w:iCs/>
    </w:rPr>
  </w:style>
  <w:style w:type="character" w:styleId="Strong">
    <w:name w:val="Strong"/>
    <w:basedOn w:val="DefaultParagraphFont"/>
    <w:uiPriority w:val="99"/>
    <w:qFormat/>
    <w:rsid w:val="000B450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B450A"/>
  </w:style>
  <w:style w:type="character" w:customStyle="1" w:styleId="FontStyle11">
    <w:name w:val="Font Style11"/>
    <w:basedOn w:val="DefaultParagraphFont"/>
    <w:uiPriority w:val="99"/>
    <w:rsid w:val="000B450A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03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C49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321</Words>
  <Characters>1836</Characters>
  <Application>Microsoft Office Outlook</Application>
  <DocSecurity>0</DocSecurity>
  <Lines>0</Lines>
  <Paragraphs>0</Paragraphs>
  <ScaleCrop>false</ScaleCrop>
  <Company>KL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1</cp:lastModifiedBy>
  <cp:revision>14</cp:revision>
  <cp:lastPrinted>2020-11-24T11:51:00Z</cp:lastPrinted>
  <dcterms:created xsi:type="dcterms:W3CDTF">2016-09-09T07:57:00Z</dcterms:created>
  <dcterms:modified xsi:type="dcterms:W3CDTF">2020-11-24T12:00:00Z</dcterms:modified>
</cp:coreProperties>
</file>